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03" w:rsidRPr="00BB0F03" w:rsidRDefault="00BB0F03" w:rsidP="00BB0F03">
      <w:pPr>
        <w:shd w:val="clear" w:color="auto" w:fill="FFFFFF"/>
        <w:spacing w:after="120" w:line="300" w:lineRule="atLeast"/>
        <w:rPr>
          <w:rFonts w:ascii="Verdana" w:eastAsia="Times New Roman" w:hAnsi="Verdana" w:cs="Times New Roman"/>
          <w:color w:val="2B3240"/>
          <w:sz w:val="35"/>
          <w:szCs w:val="35"/>
          <w:lang w:val="en" w:eastAsia="sv-SE"/>
        </w:rPr>
      </w:pPr>
      <w:r w:rsidRPr="00BB0F03">
        <w:rPr>
          <w:rFonts w:ascii="Verdana" w:eastAsia="Times New Roman" w:hAnsi="Verdana" w:cs="Times New Roman"/>
          <w:color w:val="2B3240"/>
          <w:sz w:val="35"/>
          <w:szCs w:val="35"/>
          <w:lang w:val="en" w:eastAsia="sv-SE"/>
        </w:rPr>
        <w:t xml:space="preserve">The Scene Will Dictate What You Need From the Suspect </w:t>
      </w:r>
    </w:p>
    <w:p w:rsidR="00BB0F03" w:rsidRPr="00BB0F03" w:rsidRDefault="00BB0F03" w:rsidP="00BB0F03">
      <w:pPr>
        <w:shd w:val="clear" w:color="auto" w:fill="FFFFFF"/>
        <w:spacing w:after="0" w:line="240" w:lineRule="auto"/>
        <w:rPr>
          <w:rFonts w:ascii="Verdana" w:eastAsia="Times New Roman" w:hAnsi="Verdana" w:cs="Times New Roman"/>
          <w:color w:val="2B3240"/>
          <w:sz w:val="19"/>
          <w:szCs w:val="19"/>
          <w:lang w:val="en" w:eastAsia="sv-SE"/>
        </w:rPr>
      </w:pPr>
      <w:r w:rsidRPr="00BB0F03">
        <w:rPr>
          <w:rFonts w:ascii="Verdana" w:eastAsia="Times New Roman" w:hAnsi="Verdana" w:cs="Times New Roman"/>
          <w:color w:val="2B3240"/>
          <w:sz w:val="19"/>
          <w:szCs w:val="19"/>
          <w:lang w:val="en" w:eastAsia="sv-SE"/>
        </w:rPr>
        <w:t xml:space="preserve">Wed, 06/26/2013 - 8:00pm </w:t>
      </w:r>
    </w:p>
    <w:p w:rsidR="00BB0F03" w:rsidRDefault="00BB0F03" w:rsidP="00BB0F03">
      <w:pPr>
        <w:shd w:val="clear" w:color="auto" w:fill="FFFFFF"/>
        <w:spacing w:after="360" w:line="240" w:lineRule="auto"/>
        <w:rPr>
          <w:rFonts w:ascii="Verdana" w:eastAsia="Times New Roman" w:hAnsi="Verdana" w:cs="Times New Roman"/>
          <w:color w:val="2B3240"/>
          <w:sz w:val="19"/>
          <w:szCs w:val="19"/>
          <w:lang w:val="en" w:eastAsia="sv-SE"/>
        </w:rPr>
      </w:pPr>
      <w:bookmarkStart w:id="0" w:name="_GoBack"/>
      <w:bookmarkEnd w:id="0"/>
    </w:p>
    <w:p w:rsidR="00BB0F03" w:rsidRDefault="00BB0F03" w:rsidP="00BB0F03">
      <w:pPr>
        <w:shd w:val="clear" w:color="auto" w:fill="FFFFFF"/>
        <w:spacing w:after="360" w:line="240" w:lineRule="auto"/>
        <w:rPr>
          <w:rFonts w:ascii="Verdana" w:eastAsia="Times New Roman" w:hAnsi="Verdana" w:cs="Times New Roman"/>
          <w:color w:val="2B3240"/>
          <w:sz w:val="19"/>
          <w:szCs w:val="19"/>
          <w:lang w:val="en" w:eastAsia="sv-SE"/>
        </w:rPr>
      </w:pPr>
      <w:r w:rsidRPr="00BB0F03">
        <w:rPr>
          <w:rFonts w:ascii="Verdana" w:eastAsia="Times New Roman" w:hAnsi="Verdana" w:cs="Times New Roman"/>
          <w:noProof/>
          <w:color w:val="2B3240"/>
          <w:sz w:val="19"/>
          <w:szCs w:val="19"/>
          <w:lang w:eastAsia="sv-SE"/>
        </w:rPr>
        <w:drawing>
          <wp:inline distT="0" distB="0" distL="0" distR="0" wp14:anchorId="6B1FCC0A" wp14:editId="3DE39E02">
            <wp:extent cx="3048000" cy="2209800"/>
            <wp:effectExtent l="0" t="0" r="0" b="0"/>
            <wp:docPr id="1" name="Bild 1" descr="Our primary job as crime scene investigators is always the same: to tie a suspect to the scene. The way to accomplish this goal is to collect as much evidence as possible from the scene and the su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primary job as crime scene investigators is always the same: to tie a suspect to the scene. The way to accomplish this goal is to collect as much evidence as possible from the scene and the susp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09800"/>
                    </a:xfrm>
                    <a:prstGeom prst="rect">
                      <a:avLst/>
                    </a:prstGeom>
                    <a:noFill/>
                    <a:ln>
                      <a:noFill/>
                    </a:ln>
                  </pic:spPr>
                </pic:pic>
              </a:graphicData>
            </a:graphic>
          </wp:inline>
        </w:drawing>
      </w:r>
    </w:p>
    <w:p w:rsidR="00BB0F03" w:rsidRPr="00BB0F03" w:rsidRDefault="00BB0F03" w:rsidP="00BB0F03">
      <w:pPr>
        <w:shd w:val="clear" w:color="auto" w:fill="FFFFFF"/>
        <w:spacing w:after="360" w:line="240" w:lineRule="auto"/>
        <w:rPr>
          <w:rFonts w:ascii="Verdana" w:eastAsia="Times New Roman" w:hAnsi="Verdana" w:cs="Times New Roman"/>
          <w:color w:val="2B3240"/>
          <w:sz w:val="19"/>
          <w:szCs w:val="19"/>
          <w:lang w:val="en" w:eastAsia="sv-SE"/>
        </w:rPr>
      </w:pPr>
      <w:r w:rsidRPr="00BB0F03">
        <w:rPr>
          <w:rFonts w:ascii="Verdana" w:eastAsia="Times New Roman" w:hAnsi="Verdana" w:cs="Times New Roman"/>
          <w:color w:val="2B3240"/>
          <w:sz w:val="19"/>
          <w:szCs w:val="19"/>
          <w:lang w:val="en" w:eastAsia="sv-SE"/>
        </w:rPr>
        <w:t>Our primary job as crime scene investigators is always the same: to tie a suspect to the scene. The way to accomplish this goal is to collect as much evidence as possible from the scene and the suspect.</w:t>
      </w:r>
    </w:p>
    <w:p w:rsidR="00BB0F03" w:rsidRPr="00BB0F03" w:rsidRDefault="00BB0F03" w:rsidP="00BB0F03">
      <w:pPr>
        <w:shd w:val="clear" w:color="auto" w:fill="FFFFFF"/>
        <w:spacing w:after="360" w:line="240" w:lineRule="auto"/>
        <w:rPr>
          <w:rFonts w:ascii="Verdana" w:eastAsia="Times New Roman" w:hAnsi="Verdana" w:cs="Times New Roman"/>
          <w:color w:val="2B3240"/>
          <w:sz w:val="19"/>
          <w:szCs w:val="19"/>
          <w:lang w:val="en" w:eastAsia="sv-SE"/>
        </w:rPr>
      </w:pPr>
      <w:r w:rsidRPr="00BB0F03">
        <w:rPr>
          <w:rFonts w:ascii="Verdana" w:eastAsia="Times New Roman" w:hAnsi="Verdana" w:cs="Times New Roman"/>
          <w:color w:val="2B3240"/>
          <w:sz w:val="19"/>
          <w:szCs w:val="19"/>
          <w:lang w:val="en" w:eastAsia="sv-SE"/>
        </w:rPr>
        <w:t>The key point to keep in mind is that the scene will dictate what you need from the suspect. For example, if you find a pair of latex gloves at the scene, process the inside of the gloves for prints, then you will need to swab the hands of the suspect for traces of the powder from those gloves. If the victim was shot, test the suspect for gunshot residue. Keep in mind that this evidence is very fragile, so you can only test for residue if you apprehend the suspect within four hours of the crime. If you find blood at the scene, collect all of it, since some may belong to the suspect. The suspect may have cut himself going in or out of a window. When that happens, be sure to collect samples of the blood and samples of the glass found at the scene. Later, you can match the suspect’s blood to what you found at the scene. You may also find glass from the broken window embedded in the suspect’s shoe or boot. If you have the glass sample from the scene, you can make a match.</w:t>
      </w:r>
    </w:p>
    <w:p w:rsidR="00BB0F03" w:rsidRPr="00BB0F03" w:rsidRDefault="00BB0F03" w:rsidP="00BB0F03">
      <w:pPr>
        <w:shd w:val="clear" w:color="auto" w:fill="FFFFFF"/>
        <w:spacing w:after="360" w:line="240" w:lineRule="auto"/>
        <w:rPr>
          <w:rFonts w:ascii="Verdana" w:eastAsia="Times New Roman" w:hAnsi="Verdana" w:cs="Times New Roman"/>
          <w:color w:val="2B3240"/>
          <w:sz w:val="19"/>
          <w:szCs w:val="19"/>
          <w:lang w:val="en" w:eastAsia="sv-SE"/>
        </w:rPr>
      </w:pPr>
      <w:r w:rsidRPr="00BB0F03">
        <w:rPr>
          <w:rFonts w:ascii="Verdana" w:eastAsia="Times New Roman" w:hAnsi="Verdana" w:cs="Times New Roman"/>
          <w:color w:val="2B3240"/>
          <w:sz w:val="19"/>
          <w:szCs w:val="19"/>
          <w:lang w:val="en" w:eastAsia="sv-SE"/>
        </w:rPr>
        <w:t xml:space="preserve">Often you’ll find other types of trace evidence at the scene which you can tie to the suspect. Examples include hairs, various kinds of fibers, plant matter, soils, etc. Collect this evidence from clothing, bedding, carpets, upholstered items such as chairs and sofas, and the interiors of cars, etc. Use a vacuum to collect the evidence from carpets, upholstery, and cars. Look for the same evidence on the suspect. If you apprehend a suspect relatively quickly after the </w:t>
      </w:r>
      <w:proofErr w:type="gramStart"/>
      <w:r w:rsidRPr="00BB0F03">
        <w:rPr>
          <w:rFonts w:ascii="Verdana" w:eastAsia="Times New Roman" w:hAnsi="Verdana" w:cs="Times New Roman"/>
          <w:color w:val="2B3240"/>
          <w:sz w:val="19"/>
          <w:szCs w:val="19"/>
          <w:lang w:val="en" w:eastAsia="sv-SE"/>
        </w:rPr>
        <w:t>crime</w:t>
      </w:r>
      <w:proofErr w:type="gramEnd"/>
      <w:r w:rsidRPr="00BB0F03">
        <w:rPr>
          <w:rFonts w:ascii="Verdana" w:eastAsia="Times New Roman" w:hAnsi="Verdana" w:cs="Times New Roman"/>
          <w:color w:val="2B3240"/>
          <w:sz w:val="19"/>
          <w:szCs w:val="19"/>
          <w:lang w:val="en" w:eastAsia="sv-SE"/>
        </w:rPr>
        <w:t xml:space="preserve"> occurred, you may find trace evidence from the victim on the suspect’s clothing. Alternatively, you may be able to match fibers from his clothing or his hair to trace evidence found at the scene. This kind of evidence may prove crucial to your case.</w:t>
      </w:r>
    </w:p>
    <w:p w:rsidR="00BB0F03" w:rsidRPr="00BB0F03" w:rsidRDefault="00BB0F03" w:rsidP="00BB0F03">
      <w:pPr>
        <w:shd w:val="clear" w:color="auto" w:fill="FFFFFF"/>
        <w:spacing w:after="360" w:line="240" w:lineRule="auto"/>
        <w:rPr>
          <w:rFonts w:ascii="Verdana" w:eastAsia="Times New Roman" w:hAnsi="Verdana" w:cs="Times New Roman"/>
          <w:color w:val="2B3240"/>
          <w:sz w:val="19"/>
          <w:szCs w:val="19"/>
          <w:lang w:val="en" w:eastAsia="sv-SE"/>
        </w:rPr>
      </w:pPr>
      <w:r w:rsidRPr="00BB0F03">
        <w:rPr>
          <w:rFonts w:ascii="Verdana" w:eastAsia="Times New Roman" w:hAnsi="Verdana" w:cs="Times New Roman"/>
          <w:color w:val="2B3240"/>
          <w:sz w:val="19"/>
          <w:szCs w:val="19"/>
          <w:lang w:val="en" w:eastAsia="sv-SE"/>
        </w:rPr>
        <w:t xml:space="preserve">From: </w:t>
      </w:r>
      <w:hyperlink r:id="rId6" w:history="1">
        <w:r w:rsidRPr="00BB0F03">
          <w:rPr>
            <w:rFonts w:ascii="Verdana" w:eastAsia="Times New Roman" w:hAnsi="Verdana" w:cs="Times New Roman"/>
            <w:color w:val="2B54A6"/>
            <w:sz w:val="19"/>
            <w:szCs w:val="19"/>
            <w:lang w:val="en" w:eastAsia="sv-SE"/>
          </w:rPr>
          <w:t>What Can We Get From a Suspect?</w:t>
        </w:r>
      </w:hyperlink>
      <w:r w:rsidRPr="00BB0F03">
        <w:rPr>
          <w:rFonts w:ascii="Verdana" w:eastAsia="Times New Roman" w:hAnsi="Verdana" w:cs="Times New Roman"/>
          <w:color w:val="2B3240"/>
          <w:sz w:val="19"/>
          <w:szCs w:val="19"/>
          <w:lang w:val="en" w:eastAsia="sv-SE"/>
        </w:rPr>
        <w:t xml:space="preserve"> </w:t>
      </w:r>
      <w:proofErr w:type="gramStart"/>
      <w:r w:rsidRPr="00BB0F03">
        <w:rPr>
          <w:rFonts w:ascii="Verdana" w:eastAsia="Times New Roman" w:hAnsi="Verdana" w:cs="Times New Roman"/>
          <w:color w:val="2B3240"/>
          <w:sz w:val="19"/>
          <w:szCs w:val="19"/>
          <w:lang w:val="en" w:eastAsia="sv-SE"/>
        </w:rPr>
        <w:t>by</w:t>
      </w:r>
      <w:proofErr w:type="gramEnd"/>
      <w:r w:rsidRPr="00BB0F03">
        <w:rPr>
          <w:rFonts w:ascii="Verdana" w:eastAsia="Times New Roman" w:hAnsi="Verdana" w:cs="Times New Roman"/>
          <w:color w:val="2B3240"/>
          <w:sz w:val="19"/>
          <w:szCs w:val="19"/>
          <w:lang w:val="en" w:eastAsia="sv-SE"/>
        </w:rPr>
        <w:t xml:space="preserve"> Dick Warrington in </w:t>
      </w:r>
      <w:hyperlink r:id="rId7" w:history="1">
        <w:r w:rsidRPr="00BB0F03">
          <w:rPr>
            <w:rFonts w:ascii="Verdana" w:eastAsia="Times New Roman" w:hAnsi="Verdana" w:cs="Times New Roman"/>
            <w:color w:val="2B54A6"/>
            <w:sz w:val="19"/>
            <w:szCs w:val="19"/>
            <w:lang w:val="en" w:eastAsia="sv-SE"/>
          </w:rPr>
          <w:t>Who Says You Can't Do That</w:t>
        </w:r>
      </w:hyperlink>
    </w:p>
    <w:p w:rsidR="00E135D9" w:rsidRDefault="00E135D9"/>
    <w:sectPr w:rsidR="00E13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03"/>
    <w:rsid w:val="001F3F57"/>
    <w:rsid w:val="00BB0F03"/>
    <w:rsid w:val="00E135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B0F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0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B0F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0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7105">
      <w:bodyDiv w:val="1"/>
      <w:marLeft w:val="0"/>
      <w:marRight w:val="0"/>
      <w:marTop w:val="0"/>
      <w:marBottom w:val="0"/>
      <w:divBdr>
        <w:top w:val="none" w:sz="0" w:space="0" w:color="auto"/>
        <w:left w:val="none" w:sz="0" w:space="0" w:color="auto"/>
        <w:bottom w:val="none" w:sz="0" w:space="0" w:color="auto"/>
        <w:right w:val="none" w:sz="0" w:space="0" w:color="auto"/>
      </w:divBdr>
      <w:divsChild>
        <w:div w:id="1676610755">
          <w:marLeft w:val="0"/>
          <w:marRight w:val="0"/>
          <w:marTop w:val="0"/>
          <w:marBottom w:val="0"/>
          <w:divBdr>
            <w:top w:val="none" w:sz="0" w:space="0" w:color="auto"/>
            <w:left w:val="none" w:sz="0" w:space="0" w:color="auto"/>
            <w:bottom w:val="none" w:sz="0" w:space="0" w:color="auto"/>
            <w:right w:val="none" w:sz="0" w:space="0" w:color="auto"/>
          </w:divBdr>
          <w:divsChild>
            <w:div w:id="1933195861">
              <w:marLeft w:val="0"/>
              <w:marRight w:val="0"/>
              <w:marTop w:val="0"/>
              <w:marBottom w:val="0"/>
              <w:divBdr>
                <w:top w:val="none" w:sz="0" w:space="0" w:color="auto"/>
                <w:left w:val="none" w:sz="0" w:space="0" w:color="auto"/>
                <w:bottom w:val="none" w:sz="0" w:space="0" w:color="auto"/>
                <w:right w:val="none" w:sz="0" w:space="0" w:color="auto"/>
              </w:divBdr>
              <w:divsChild>
                <w:div w:id="237323492">
                  <w:marLeft w:val="0"/>
                  <w:marRight w:val="0"/>
                  <w:marTop w:val="0"/>
                  <w:marBottom w:val="0"/>
                  <w:divBdr>
                    <w:top w:val="none" w:sz="0" w:space="0" w:color="auto"/>
                    <w:left w:val="none" w:sz="0" w:space="0" w:color="auto"/>
                    <w:bottom w:val="none" w:sz="0" w:space="0" w:color="auto"/>
                    <w:right w:val="none" w:sz="0" w:space="0" w:color="auto"/>
                  </w:divBdr>
                  <w:divsChild>
                    <w:div w:id="2117827550">
                      <w:marLeft w:val="0"/>
                      <w:marRight w:val="0"/>
                      <w:marTop w:val="0"/>
                      <w:marBottom w:val="0"/>
                      <w:divBdr>
                        <w:top w:val="none" w:sz="0" w:space="0" w:color="auto"/>
                        <w:left w:val="none" w:sz="0" w:space="0" w:color="auto"/>
                        <w:bottom w:val="none" w:sz="0" w:space="0" w:color="auto"/>
                        <w:right w:val="none" w:sz="0" w:space="0" w:color="auto"/>
                      </w:divBdr>
                      <w:divsChild>
                        <w:div w:id="1147434416">
                          <w:marLeft w:val="0"/>
                          <w:marRight w:val="0"/>
                          <w:marTop w:val="0"/>
                          <w:marBottom w:val="0"/>
                          <w:divBdr>
                            <w:top w:val="none" w:sz="0" w:space="0" w:color="auto"/>
                            <w:left w:val="none" w:sz="0" w:space="0" w:color="auto"/>
                            <w:bottom w:val="none" w:sz="0" w:space="0" w:color="auto"/>
                            <w:right w:val="none" w:sz="0" w:space="0" w:color="auto"/>
                          </w:divBdr>
                          <w:divsChild>
                            <w:div w:id="445467775">
                              <w:marLeft w:val="0"/>
                              <w:marRight w:val="0"/>
                              <w:marTop w:val="0"/>
                              <w:marBottom w:val="0"/>
                              <w:divBdr>
                                <w:top w:val="none" w:sz="0" w:space="0" w:color="auto"/>
                                <w:left w:val="none" w:sz="0" w:space="0" w:color="auto"/>
                                <w:bottom w:val="none" w:sz="0" w:space="0" w:color="auto"/>
                                <w:right w:val="none" w:sz="0" w:space="0" w:color="auto"/>
                              </w:divBdr>
                              <w:divsChild>
                                <w:div w:id="657421464">
                                  <w:marLeft w:val="0"/>
                                  <w:marRight w:val="0"/>
                                  <w:marTop w:val="0"/>
                                  <w:marBottom w:val="0"/>
                                  <w:divBdr>
                                    <w:top w:val="none" w:sz="0" w:space="0" w:color="auto"/>
                                    <w:left w:val="none" w:sz="0" w:space="0" w:color="auto"/>
                                    <w:bottom w:val="none" w:sz="0" w:space="0" w:color="auto"/>
                                    <w:right w:val="none" w:sz="0" w:space="0" w:color="auto"/>
                                  </w:divBdr>
                                  <w:divsChild>
                                    <w:div w:id="2071997631">
                                      <w:marLeft w:val="0"/>
                                      <w:marRight w:val="0"/>
                                      <w:marTop w:val="0"/>
                                      <w:marBottom w:val="0"/>
                                      <w:divBdr>
                                        <w:top w:val="none" w:sz="0" w:space="0" w:color="auto"/>
                                        <w:left w:val="none" w:sz="0" w:space="0" w:color="auto"/>
                                        <w:bottom w:val="none" w:sz="0" w:space="0" w:color="auto"/>
                                        <w:right w:val="none" w:sz="0" w:space="0" w:color="auto"/>
                                      </w:divBdr>
                                      <w:divsChild>
                                        <w:div w:id="1829245583">
                                          <w:marLeft w:val="0"/>
                                          <w:marRight w:val="0"/>
                                          <w:marTop w:val="0"/>
                                          <w:marBottom w:val="0"/>
                                          <w:divBdr>
                                            <w:top w:val="none" w:sz="0" w:space="0" w:color="auto"/>
                                            <w:left w:val="none" w:sz="0" w:space="0" w:color="auto"/>
                                            <w:bottom w:val="none" w:sz="0" w:space="0" w:color="auto"/>
                                            <w:right w:val="none" w:sz="0" w:space="0" w:color="auto"/>
                                          </w:divBdr>
                                          <w:divsChild>
                                            <w:div w:id="1472207169">
                                              <w:marLeft w:val="0"/>
                                              <w:marRight w:val="0"/>
                                              <w:marTop w:val="0"/>
                                              <w:marBottom w:val="0"/>
                                              <w:divBdr>
                                                <w:top w:val="none" w:sz="0" w:space="0" w:color="auto"/>
                                                <w:left w:val="none" w:sz="0" w:space="0" w:color="auto"/>
                                                <w:bottom w:val="none" w:sz="0" w:space="0" w:color="auto"/>
                                                <w:right w:val="none" w:sz="0" w:space="0" w:color="auto"/>
                                              </w:divBdr>
                                              <w:divsChild>
                                                <w:div w:id="1758673553">
                                                  <w:marLeft w:val="0"/>
                                                  <w:marRight w:val="0"/>
                                                  <w:marTop w:val="0"/>
                                                  <w:marBottom w:val="0"/>
                                                  <w:divBdr>
                                                    <w:top w:val="none" w:sz="0" w:space="0" w:color="auto"/>
                                                    <w:left w:val="none" w:sz="0" w:space="0" w:color="auto"/>
                                                    <w:bottom w:val="none" w:sz="0" w:space="0" w:color="auto"/>
                                                    <w:right w:val="none" w:sz="0" w:space="0" w:color="auto"/>
                                                  </w:divBdr>
                                                  <w:divsChild>
                                                    <w:div w:id="706565202">
                                                      <w:marLeft w:val="0"/>
                                                      <w:marRight w:val="0"/>
                                                      <w:marTop w:val="0"/>
                                                      <w:marBottom w:val="0"/>
                                                      <w:divBdr>
                                                        <w:top w:val="none" w:sz="0" w:space="0" w:color="auto"/>
                                                        <w:left w:val="none" w:sz="0" w:space="0" w:color="auto"/>
                                                        <w:bottom w:val="none" w:sz="0" w:space="0" w:color="auto"/>
                                                        <w:right w:val="none" w:sz="0" w:space="0" w:color="auto"/>
                                                      </w:divBdr>
                                                      <w:divsChild>
                                                        <w:div w:id="428818884">
                                                          <w:marLeft w:val="0"/>
                                                          <w:marRight w:val="0"/>
                                                          <w:marTop w:val="0"/>
                                                          <w:marBottom w:val="0"/>
                                                          <w:divBdr>
                                                            <w:top w:val="none" w:sz="0" w:space="0" w:color="auto"/>
                                                            <w:left w:val="none" w:sz="0" w:space="0" w:color="auto"/>
                                                            <w:bottom w:val="none" w:sz="0" w:space="0" w:color="auto"/>
                                                            <w:right w:val="none" w:sz="0" w:space="0" w:color="auto"/>
                                                          </w:divBdr>
                                                          <w:divsChild>
                                                            <w:div w:id="841312234">
                                                              <w:marLeft w:val="0"/>
                                                              <w:marRight w:val="0"/>
                                                              <w:marTop w:val="0"/>
                                                              <w:marBottom w:val="0"/>
                                                              <w:divBdr>
                                                                <w:top w:val="none" w:sz="0" w:space="0" w:color="auto"/>
                                                                <w:left w:val="none" w:sz="0" w:space="0" w:color="auto"/>
                                                                <w:bottom w:val="none" w:sz="0" w:space="0" w:color="auto"/>
                                                                <w:right w:val="none" w:sz="0" w:space="0" w:color="auto"/>
                                                              </w:divBdr>
                                                              <w:divsChild>
                                                                <w:div w:id="1220625691">
                                                                  <w:marLeft w:val="0"/>
                                                                  <w:marRight w:val="0"/>
                                                                  <w:marTop w:val="0"/>
                                                                  <w:marBottom w:val="0"/>
                                                                  <w:divBdr>
                                                                    <w:top w:val="none" w:sz="0" w:space="0" w:color="auto"/>
                                                                    <w:left w:val="none" w:sz="0" w:space="0" w:color="auto"/>
                                                                    <w:bottom w:val="none" w:sz="0" w:space="0" w:color="auto"/>
                                                                    <w:right w:val="none" w:sz="0" w:space="0" w:color="auto"/>
                                                                  </w:divBdr>
                                                                  <w:divsChild>
                                                                    <w:div w:id="725761345">
                                                                      <w:marLeft w:val="0"/>
                                                                      <w:marRight w:val="0"/>
                                                                      <w:marTop w:val="369"/>
                                                                      <w:marBottom w:val="120"/>
                                                                      <w:divBdr>
                                                                        <w:top w:val="none" w:sz="0" w:space="0" w:color="auto"/>
                                                                        <w:left w:val="none" w:sz="0" w:space="0" w:color="auto"/>
                                                                        <w:bottom w:val="none" w:sz="0" w:space="0" w:color="auto"/>
                                                                        <w:right w:val="none" w:sz="0" w:space="0" w:color="auto"/>
                                                                      </w:divBdr>
                                                                      <w:divsChild>
                                                                        <w:div w:id="758453514">
                                                                          <w:marLeft w:val="0"/>
                                                                          <w:marRight w:val="0"/>
                                                                          <w:marTop w:val="0"/>
                                                                          <w:marBottom w:val="0"/>
                                                                          <w:divBdr>
                                                                            <w:top w:val="none" w:sz="0" w:space="0" w:color="auto"/>
                                                                            <w:left w:val="none" w:sz="0" w:space="0" w:color="auto"/>
                                                                            <w:bottom w:val="none" w:sz="0" w:space="0" w:color="auto"/>
                                                                            <w:right w:val="none" w:sz="0" w:space="0" w:color="auto"/>
                                                                          </w:divBdr>
                                                                        </w:div>
                                                                      </w:divsChild>
                                                                    </w:div>
                                                                    <w:div w:id="393626332">
                                                                      <w:marLeft w:val="0"/>
                                                                      <w:marRight w:val="0"/>
                                                                      <w:marTop w:val="369"/>
                                                                      <w:marBottom w:val="0"/>
                                                                      <w:divBdr>
                                                                        <w:top w:val="none" w:sz="0" w:space="0" w:color="auto"/>
                                                                        <w:left w:val="none" w:sz="0" w:space="0" w:color="auto"/>
                                                                        <w:bottom w:val="none" w:sz="0" w:space="0" w:color="auto"/>
                                                                        <w:right w:val="none" w:sz="0" w:space="0" w:color="auto"/>
                                                                      </w:divBdr>
                                                                      <w:divsChild>
                                                                        <w:div w:id="200555198">
                                                                          <w:marLeft w:val="0"/>
                                                                          <w:marRight w:val="0"/>
                                                                          <w:marTop w:val="0"/>
                                                                          <w:marBottom w:val="0"/>
                                                                          <w:divBdr>
                                                                            <w:top w:val="none" w:sz="0" w:space="0" w:color="auto"/>
                                                                            <w:left w:val="none" w:sz="0" w:space="0" w:color="auto"/>
                                                                            <w:bottom w:val="none" w:sz="0" w:space="0" w:color="auto"/>
                                                                            <w:right w:val="none" w:sz="0" w:space="0" w:color="auto"/>
                                                                          </w:divBdr>
                                                                        </w:div>
                                                                      </w:divsChild>
                                                                    </w:div>
                                                                    <w:div w:id="1995723294">
                                                                      <w:marLeft w:val="0"/>
                                                                      <w:marRight w:val="0"/>
                                                                      <w:marTop w:val="369"/>
                                                                      <w:marBottom w:val="0"/>
                                                                      <w:divBdr>
                                                                        <w:top w:val="none" w:sz="0" w:space="0" w:color="auto"/>
                                                                        <w:left w:val="none" w:sz="0" w:space="0" w:color="auto"/>
                                                                        <w:bottom w:val="none" w:sz="0" w:space="0" w:color="auto"/>
                                                                        <w:right w:val="none" w:sz="0" w:space="0" w:color="auto"/>
                                                                      </w:divBdr>
                                                                      <w:divsChild>
                                                                        <w:div w:id="194656596">
                                                                          <w:marLeft w:val="0"/>
                                                                          <w:marRight w:val="0"/>
                                                                          <w:marTop w:val="0"/>
                                                                          <w:marBottom w:val="0"/>
                                                                          <w:divBdr>
                                                                            <w:top w:val="none" w:sz="0" w:space="0" w:color="auto"/>
                                                                            <w:left w:val="none" w:sz="0" w:space="0" w:color="auto"/>
                                                                            <w:bottom w:val="none" w:sz="0" w:space="0" w:color="auto"/>
                                                                            <w:right w:val="none" w:sz="0" w:space="0" w:color="auto"/>
                                                                          </w:divBdr>
                                                                        </w:div>
                                                                      </w:divsChild>
                                                                    </w:div>
                                                                    <w:div w:id="1897351881">
                                                                      <w:marLeft w:val="0"/>
                                                                      <w:marRight w:val="0"/>
                                                                      <w:marTop w:val="369"/>
                                                                      <w:marBottom w:val="0"/>
                                                                      <w:divBdr>
                                                                        <w:top w:val="none" w:sz="0" w:space="0" w:color="auto"/>
                                                                        <w:left w:val="none" w:sz="0" w:space="0" w:color="auto"/>
                                                                        <w:bottom w:val="none" w:sz="0" w:space="0" w:color="auto"/>
                                                                        <w:right w:val="none" w:sz="0" w:space="0" w:color="auto"/>
                                                                      </w:divBdr>
                                                                      <w:divsChild>
                                                                        <w:div w:id="589697435">
                                                                          <w:marLeft w:val="0"/>
                                                                          <w:marRight w:val="0"/>
                                                                          <w:marTop w:val="0"/>
                                                                          <w:marBottom w:val="0"/>
                                                                          <w:divBdr>
                                                                            <w:top w:val="none" w:sz="0" w:space="0" w:color="auto"/>
                                                                            <w:left w:val="none" w:sz="0" w:space="0" w:color="auto"/>
                                                                            <w:bottom w:val="none" w:sz="0" w:space="0" w:color="auto"/>
                                                                            <w:right w:val="none" w:sz="0" w:space="0" w:color="auto"/>
                                                                          </w:divBdr>
                                                                          <w:divsChild>
                                                                            <w:div w:id="1711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176">
                                                                      <w:marLeft w:val="0"/>
                                                                      <w:marRight w:val="0"/>
                                                                      <w:marTop w:val="369"/>
                                                                      <w:marBottom w:val="0"/>
                                                                      <w:divBdr>
                                                                        <w:top w:val="none" w:sz="0" w:space="0" w:color="auto"/>
                                                                        <w:left w:val="none" w:sz="0" w:space="0" w:color="auto"/>
                                                                        <w:bottom w:val="none" w:sz="0" w:space="0" w:color="auto"/>
                                                                        <w:right w:val="none" w:sz="0" w:space="0" w:color="auto"/>
                                                                      </w:divBdr>
                                                                      <w:divsChild>
                                                                        <w:div w:id="2029718048">
                                                                          <w:marLeft w:val="0"/>
                                                                          <w:marRight w:val="0"/>
                                                                          <w:marTop w:val="0"/>
                                                                          <w:marBottom w:val="0"/>
                                                                          <w:divBdr>
                                                                            <w:top w:val="none" w:sz="0" w:space="0" w:color="auto"/>
                                                                            <w:left w:val="none" w:sz="0" w:space="0" w:color="auto"/>
                                                                            <w:bottom w:val="none" w:sz="0" w:space="0" w:color="auto"/>
                                                                            <w:right w:val="none" w:sz="0" w:space="0" w:color="auto"/>
                                                                          </w:divBdr>
                                                                          <w:divsChild>
                                                                            <w:div w:id="1386488901">
                                                                              <w:marLeft w:val="0"/>
                                                                              <w:marRight w:val="0"/>
                                                                              <w:marTop w:val="0"/>
                                                                              <w:marBottom w:val="0"/>
                                                                              <w:divBdr>
                                                                                <w:top w:val="none" w:sz="0" w:space="0" w:color="auto"/>
                                                                                <w:left w:val="none" w:sz="0" w:space="0" w:color="auto"/>
                                                                                <w:bottom w:val="none" w:sz="0" w:space="0" w:color="auto"/>
                                                                                <w:right w:val="none" w:sz="0" w:space="0" w:color="auto"/>
                                                                              </w:divBdr>
                                                                              <w:divsChild>
                                                                                <w:div w:id="332221254">
                                                                                  <w:marLeft w:val="0"/>
                                                                                  <w:marRight w:val="0"/>
                                                                                  <w:marTop w:val="0"/>
                                                                                  <w:marBottom w:val="0"/>
                                                                                  <w:divBdr>
                                                                                    <w:top w:val="none" w:sz="0" w:space="0" w:color="auto"/>
                                                                                    <w:left w:val="none" w:sz="0" w:space="0" w:color="auto"/>
                                                                                    <w:bottom w:val="none" w:sz="0" w:space="0" w:color="auto"/>
                                                                                    <w:right w:val="none" w:sz="0" w:space="0" w:color="auto"/>
                                                                                  </w:divBdr>
                                                                                  <w:divsChild>
                                                                                    <w:div w:id="8322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ensicmag.com/taxonomy/term/10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ensicmag.com/article/what-can-we-get-suspec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1871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dc:creator>
  <cp:lastModifiedBy>ägare</cp:lastModifiedBy>
  <cp:revision>1</cp:revision>
  <dcterms:created xsi:type="dcterms:W3CDTF">2013-06-30T08:39:00Z</dcterms:created>
  <dcterms:modified xsi:type="dcterms:W3CDTF">2013-06-30T08:43:00Z</dcterms:modified>
</cp:coreProperties>
</file>